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A897E" w14:textId="77777777" w:rsidR="00D62E86" w:rsidRDefault="00D62E86" w:rsidP="00253863">
      <w:pPr>
        <w:rPr>
          <w:rFonts w:ascii="Times New Roman" w:hAnsi="Times New Roman" w:cs="Times New Roman"/>
        </w:rPr>
      </w:pPr>
    </w:p>
    <w:p w14:paraId="1D853EEE" w14:textId="77777777" w:rsidR="009C6561" w:rsidRDefault="009C6561" w:rsidP="009C6561">
      <w:pPr>
        <w:pStyle w:val="a7"/>
      </w:pPr>
    </w:p>
    <w:p w14:paraId="1BCBECA2" w14:textId="60DE81B2" w:rsidR="009C6561" w:rsidRPr="00C85F7B" w:rsidRDefault="009C6561" w:rsidP="009C656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Toc67396204"/>
      <w:bookmarkStart w:id="1" w:name="_Toc304444780"/>
      <w:r w:rsidRPr="00C85F7B">
        <w:rPr>
          <w:rFonts w:ascii="Times New Roman" w:hAnsi="Times New Roman" w:cs="Times New Roman"/>
          <w:bCs/>
          <w:sz w:val="28"/>
          <w:szCs w:val="28"/>
        </w:rPr>
        <w:t>Сведения из стратегии развития</w:t>
      </w:r>
      <w:bookmarkEnd w:id="0"/>
      <w:bookmarkEnd w:id="1"/>
      <w:r w:rsidR="00C85F7B" w:rsidRPr="00C85F7B">
        <w:rPr>
          <w:rFonts w:ascii="Times New Roman" w:hAnsi="Times New Roman" w:cs="Times New Roman"/>
          <w:bCs/>
          <w:sz w:val="28"/>
          <w:szCs w:val="28"/>
        </w:rPr>
        <w:t xml:space="preserve"> ОАО «Нача»</w:t>
      </w:r>
    </w:p>
    <w:p w14:paraId="7941B0DB" w14:textId="77777777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</w:p>
    <w:p w14:paraId="2FAED284" w14:textId="77777777" w:rsidR="00803AB4" w:rsidRPr="00803AB4" w:rsidRDefault="00803AB4" w:rsidP="00803AB4">
      <w:pPr>
        <w:pStyle w:val="point"/>
        <w:ind w:firstLine="709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 xml:space="preserve">Открытое акционерное общество «Нача» (далее – Общество) создано на основании решения Ляховичского районного исполнительного комитета от 23 октября 2020 г. № 1080 «О создании открытого акционерного общества в процессе преобразования коммунального унитарного сельскохозяйственного предприятия «Нача», в соответствии с частью первой статьи 25 Закона Республики Беларусь от 19 января 1993 года № 2103-XII «О приватизации государственного имущества и преобразовании государственных унитарных предприятий в открытые акционерные общества», решения Ляховичского районного исполнительного комитета от 27 марта 2015 г. № 42 «Об утверждении Инструкции о порядке проведения работ по преобразованию коммунальных унитарных предприятий, имущество которых находится     в собственности Ляховичского района, в открытые акционерные  общества», путем преобразования коммунального унитарного сельскохозяйственного предприятия по племенному делу  «Нача». </w:t>
      </w:r>
    </w:p>
    <w:p w14:paraId="60CEE3B3" w14:textId="77777777" w:rsidR="00803AB4" w:rsidRPr="00803AB4" w:rsidRDefault="00803AB4" w:rsidP="00803AB4">
      <w:pPr>
        <w:pStyle w:val="point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 xml:space="preserve">Общество является правопреемником коммунального унитарного сельскохозяйственного предприятия по племенному </w:t>
      </w:r>
      <w:proofErr w:type="gramStart"/>
      <w:r w:rsidRPr="00803AB4">
        <w:rPr>
          <w:rFonts w:eastAsia="Times New Roman"/>
          <w:sz w:val="28"/>
          <w:szCs w:val="28"/>
        </w:rPr>
        <w:t>делу  «</w:t>
      </w:r>
      <w:proofErr w:type="gramEnd"/>
      <w:r w:rsidRPr="00803AB4">
        <w:rPr>
          <w:rFonts w:eastAsia="Times New Roman"/>
          <w:sz w:val="28"/>
          <w:szCs w:val="28"/>
        </w:rPr>
        <w:t>Нача» в соответствии с передаточным актом, за исключением прав и обязанностей, которые не могут принадлежать Обществу.</w:t>
      </w:r>
    </w:p>
    <w:p w14:paraId="682AAFA0" w14:textId="394D1339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Нача"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постоянно проводится анализ экономического, технического, кадрового и финансового состояния хозяйства, и на основании этого определяются цели и задачи перспективного развития предприятия, вырабатывается стратегия развития. </w:t>
      </w:r>
    </w:p>
    <w:p w14:paraId="48A086E2" w14:textId="14B13692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Главной целью стратегического развития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является укрепление животноводческого комплекса и дальнейшее перспективное развитие растениеводства на основе внедрения новых технологий и новой сельскохозяйственной техники.</w:t>
      </w:r>
    </w:p>
    <w:p w14:paraId="51636C4F" w14:textId="6D872B2B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стратегического развития 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b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b/>
          <w:sz w:val="28"/>
          <w:szCs w:val="28"/>
        </w:rPr>
        <w:t>ОАО «</w:t>
      </w:r>
      <w:r w:rsidR="00C85F7B">
        <w:rPr>
          <w:rFonts w:ascii="Times New Roman" w:hAnsi="Times New Roman" w:cs="Times New Roman"/>
          <w:b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b/>
          <w:sz w:val="28"/>
          <w:szCs w:val="28"/>
        </w:rPr>
        <w:t>»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являются в сфере:</w:t>
      </w:r>
    </w:p>
    <w:p w14:paraId="6E3EF53A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организации и управления: создание нацеленной на получение оптимальных результатов системы хозяйствования, экономии ресурсов; внедрение рыночных принципов управления; повышение квалификации исполнителей и использование в производстве достижений научно-технического прогресса и передового опыта;</w:t>
      </w:r>
    </w:p>
    <w:p w14:paraId="0052ACCF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растениеводства: внедрение научно обоснованной системы земледелия на основе новых технологий, включая совершенствование структуры посевных площадей, использование адаптивных севооборотов, интенсификацию кормовых угодий; оптимизацию фитосанитарного состояния полей; внесение удобрений под рост урожайности и др.;</w:t>
      </w:r>
    </w:p>
    <w:p w14:paraId="7EBC22B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животноводства: повышение продуктивности животных на основе решения проблемы кормовой базы, улучшения структуры стада и породного состава животных; строительство новой фермы под новые технологии содержания животных; </w:t>
      </w:r>
    </w:p>
    <w:p w14:paraId="128BC19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использования материально-технической базы: оснащение машинно-тракторного парка высокопроизводительным шлейфом сельхозмашин, </w:t>
      </w:r>
      <w:r w:rsidRPr="00C85F7B">
        <w:rPr>
          <w:rFonts w:ascii="Times New Roman" w:hAnsi="Times New Roman" w:cs="Times New Roman"/>
          <w:sz w:val="28"/>
          <w:szCs w:val="28"/>
        </w:rPr>
        <w:lastRenderedPageBreak/>
        <w:t>организацию работы ремонтных мастерских по оперативному ремонту техники и оборудования.</w:t>
      </w:r>
    </w:p>
    <w:p w14:paraId="168D6A56" w14:textId="28DDA462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Решение поставленных </w:t>
      </w:r>
      <w:proofErr w:type="gramStart"/>
      <w:r w:rsidRPr="00C85F7B">
        <w:rPr>
          <w:rFonts w:ascii="Times New Roman" w:hAnsi="Times New Roman" w:cs="Times New Roman"/>
          <w:b/>
          <w:sz w:val="28"/>
          <w:szCs w:val="28"/>
        </w:rPr>
        <w:t xml:space="preserve">задач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85F7B">
        <w:rPr>
          <w:rFonts w:ascii="Times New Roman" w:hAnsi="Times New Roman" w:cs="Times New Roman"/>
          <w:b/>
          <w:sz w:val="28"/>
          <w:szCs w:val="28"/>
        </w:rPr>
        <w:t xml:space="preserve"> достижение </w:t>
      </w:r>
      <w:proofErr w:type="gramStart"/>
      <w:r w:rsidRPr="00C85F7B">
        <w:rPr>
          <w:rFonts w:ascii="Times New Roman" w:hAnsi="Times New Roman" w:cs="Times New Roman"/>
          <w:b/>
          <w:sz w:val="28"/>
          <w:szCs w:val="28"/>
        </w:rPr>
        <w:t>намеченной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цели</w:t>
      </w:r>
      <w:proofErr w:type="gramEnd"/>
      <w:r w:rsidRP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планируется за счет совершенствования системы управления организацией, в том числе системы труда, привлечения высококвалифицированных специалистов.</w:t>
      </w:r>
    </w:p>
    <w:p w14:paraId="73526D62" w14:textId="3B85DD06" w:rsidR="009C6561" w:rsidRPr="00831A43" w:rsidRDefault="009C6561" w:rsidP="00831A43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>В рамках стратегического ра</w:t>
      </w:r>
      <w:r w:rsidR="00C85F7B">
        <w:rPr>
          <w:rFonts w:ascii="Times New Roman" w:hAnsi="Times New Roman" w:cs="Times New Roman"/>
          <w:b/>
          <w:sz w:val="28"/>
          <w:szCs w:val="28"/>
        </w:rPr>
        <w:t>звития предприятия запланирован</w:t>
      </w:r>
      <w:r w:rsidR="00E466EF">
        <w:rPr>
          <w:rFonts w:ascii="Times New Roman" w:hAnsi="Times New Roman" w:cs="Times New Roman"/>
          <w:b/>
          <w:sz w:val="28"/>
          <w:szCs w:val="28"/>
        </w:rPr>
        <w:t>а реконструкция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коровника</w:t>
      </w:r>
      <w:r w:rsidR="00E466EF">
        <w:rPr>
          <w:rFonts w:ascii="Times New Roman" w:hAnsi="Times New Roman" w:cs="Times New Roman"/>
          <w:b/>
          <w:sz w:val="28"/>
          <w:szCs w:val="28"/>
        </w:rPr>
        <w:t xml:space="preserve"> №</w:t>
      </w:r>
      <w:proofErr w:type="gramStart"/>
      <w:r w:rsidR="00E466EF">
        <w:rPr>
          <w:rFonts w:ascii="Times New Roman" w:hAnsi="Times New Roman" w:cs="Times New Roman"/>
          <w:b/>
          <w:sz w:val="28"/>
          <w:szCs w:val="28"/>
        </w:rPr>
        <w:t>4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C85F7B">
        <w:rPr>
          <w:rFonts w:ascii="Times New Roman" w:hAnsi="Times New Roman" w:cs="Times New Roman"/>
          <w:b/>
          <w:sz w:val="28"/>
          <w:szCs w:val="28"/>
        </w:rPr>
        <w:t xml:space="preserve"> МТФ «</w:t>
      </w:r>
      <w:r w:rsidR="00C85F7B">
        <w:rPr>
          <w:rFonts w:ascii="Times New Roman" w:hAnsi="Times New Roman" w:cs="Times New Roman"/>
          <w:b/>
          <w:sz w:val="28"/>
          <w:szCs w:val="28"/>
        </w:rPr>
        <w:t>Центр</w:t>
      </w:r>
      <w:proofErr w:type="gramStart"/>
      <w:r w:rsidRPr="00C85F7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31A43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831A43">
        <w:rPr>
          <w:rFonts w:ascii="Times New Roman" w:hAnsi="Times New Roman" w:cs="Times New Roman"/>
          <w:b/>
          <w:sz w:val="28"/>
          <w:szCs w:val="28"/>
        </w:rPr>
        <w:t xml:space="preserve"> завершение </w:t>
      </w:r>
      <w:r w:rsidR="00E466EF">
        <w:rPr>
          <w:rFonts w:ascii="Times New Roman" w:hAnsi="Times New Roman" w:cs="Times New Roman"/>
          <w:b/>
          <w:sz w:val="28"/>
          <w:szCs w:val="28"/>
        </w:rPr>
        <w:t>строительства профилактория на МТФ «Центр» на 250 голов</w:t>
      </w:r>
      <w:r w:rsidR="00831A43">
        <w:rPr>
          <w:rFonts w:ascii="Times New Roman" w:hAnsi="Times New Roman" w:cs="Times New Roman"/>
          <w:b/>
          <w:sz w:val="28"/>
          <w:szCs w:val="28"/>
        </w:rPr>
        <w:t>.</w:t>
      </w:r>
    </w:p>
    <w:p w14:paraId="70CA092B" w14:textId="77777777" w:rsidR="004B5290" w:rsidRPr="00C85F7B" w:rsidRDefault="004B5290" w:rsidP="004B5290">
      <w:pPr>
        <w:ind w:firstLine="709"/>
        <w:rPr>
          <w:rFonts w:ascii="Times New Roman" w:hAnsi="Times New Roman" w:cs="Times New Roman"/>
        </w:rPr>
      </w:pPr>
    </w:p>
    <w:tbl>
      <w:tblPr>
        <w:tblW w:w="10688" w:type="dxa"/>
        <w:tblLook w:val="04A0" w:firstRow="1" w:lastRow="0" w:firstColumn="1" w:lastColumn="0" w:noHBand="0" w:noVBand="1"/>
      </w:tblPr>
      <w:tblGrid>
        <w:gridCol w:w="122"/>
        <w:gridCol w:w="364"/>
        <w:gridCol w:w="3813"/>
        <w:gridCol w:w="1028"/>
        <w:gridCol w:w="820"/>
        <w:gridCol w:w="938"/>
        <w:gridCol w:w="820"/>
        <w:gridCol w:w="860"/>
        <w:gridCol w:w="860"/>
        <w:gridCol w:w="973"/>
        <w:gridCol w:w="90"/>
      </w:tblGrid>
      <w:tr w:rsidR="00AA01FB" w:rsidRPr="00AA01FB" w14:paraId="065CB4F7" w14:textId="77777777" w:rsidTr="00BA79EA">
        <w:trPr>
          <w:gridBefore w:val="1"/>
          <w:wBefore w:w="122" w:type="dxa"/>
          <w:trHeight w:val="420"/>
        </w:trPr>
        <w:tc>
          <w:tcPr>
            <w:tcW w:w="1056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CE59EE" w14:textId="668C754C" w:rsidR="00BA79EA" w:rsidRPr="00AA01FB" w:rsidRDefault="00BA79EA" w:rsidP="00BA79EA">
            <w:pPr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A79EA" w:rsidRPr="00BA79EA" w14:paraId="240C2D88" w14:textId="77777777" w:rsidTr="00BA79EA">
        <w:trPr>
          <w:gridAfter w:val="1"/>
          <w:wAfter w:w="90" w:type="dxa"/>
          <w:trHeight w:val="420"/>
        </w:trPr>
        <w:tc>
          <w:tcPr>
            <w:tcW w:w="1059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757B68" w14:textId="69FE56F2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табл.  4 ОСНОВНЫЕ ПОКАЗАТЕЛИ РАЗВИТИЯ ОАО "НАЧА" НА 202</w:t>
            </w:r>
            <w:r w:rsidR="00E466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A7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г.</w:t>
            </w:r>
          </w:p>
        </w:tc>
      </w:tr>
      <w:tr w:rsidR="00BA79EA" w:rsidRPr="00BA79EA" w14:paraId="1CE01679" w14:textId="77777777" w:rsidTr="00BA79EA">
        <w:trPr>
          <w:gridAfter w:val="1"/>
          <w:wAfter w:w="90" w:type="dxa"/>
          <w:trHeight w:val="255"/>
        </w:trPr>
        <w:tc>
          <w:tcPr>
            <w:tcW w:w="4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91B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14A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650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C8F1" w14:textId="73F6ADCD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466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г. (факт)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8CE3" w14:textId="32DF611E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466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г. (оценка)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90F2" w14:textId="3E1BEA1E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466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г. (план)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5B6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</w:tr>
      <w:tr w:rsidR="00BA79EA" w:rsidRPr="00BA79EA" w14:paraId="4B82E084" w14:textId="77777777" w:rsidTr="00BA79EA">
        <w:trPr>
          <w:gridAfter w:val="1"/>
          <w:wAfter w:w="90" w:type="dxa"/>
          <w:trHeight w:val="555"/>
        </w:trPr>
        <w:tc>
          <w:tcPr>
            <w:tcW w:w="4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DF3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166B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72D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449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AA4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3F1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0B6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январь-март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FD36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январь-июнь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537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январь-сентябрь</w:t>
            </w:r>
          </w:p>
        </w:tc>
      </w:tr>
      <w:tr w:rsidR="00BA79EA" w:rsidRPr="00BA79EA" w14:paraId="5C1734FB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EBF65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5CE3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производства валовой продукции сельского хозяйства в сопоставимых ценах в т.ч.: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8B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E7CD6A" w14:textId="298F118D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15701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C024DD" w14:textId="52BA6218" w:rsidR="00BA79EA" w:rsidRPr="00BA79EA" w:rsidRDefault="00E466EF" w:rsidP="00E466E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530575" w14:textId="241916A1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0524CF" w14:textId="751CA82E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61E1BB" w14:textId="61324A2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1D962D" w14:textId="12345659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4790</w:t>
            </w:r>
          </w:p>
        </w:tc>
      </w:tr>
      <w:tr w:rsidR="00BA79EA" w:rsidRPr="00BA79EA" w14:paraId="4F394AA1" w14:textId="77777777" w:rsidTr="00BA79EA">
        <w:trPr>
          <w:gridAfter w:val="1"/>
          <w:wAfter w:w="90" w:type="dxa"/>
          <w:trHeight w:val="345"/>
        </w:trPr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86C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8295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растениеводство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C1A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2C6A" w14:textId="2C45FE70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A4F1" w14:textId="405763EA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8180" w14:textId="59B216C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E46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DE1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38D3" w14:textId="6859680F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9B9CA" w14:textId="4668CF19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6812</w:t>
            </w:r>
          </w:p>
        </w:tc>
      </w:tr>
      <w:tr w:rsidR="00BA79EA" w:rsidRPr="00BA79EA" w14:paraId="6D44706D" w14:textId="77777777" w:rsidTr="00E466EF">
        <w:trPr>
          <w:gridAfter w:val="1"/>
          <w:wAfter w:w="90" w:type="dxa"/>
          <w:trHeight w:val="3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0F0E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D0A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животноводство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4EC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5101" w14:textId="59BF0AA0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555C0" w14:textId="1970082A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77E0B" w14:textId="046E0D8A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B36ED" w14:textId="698A3B64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6EE27" w14:textId="5E3C2CFF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B0FA7" w14:textId="2AFDD89F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7978</w:t>
            </w:r>
          </w:p>
        </w:tc>
      </w:tr>
      <w:tr w:rsidR="00BA79EA" w:rsidRPr="00BA79EA" w14:paraId="2ED284BA" w14:textId="77777777" w:rsidTr="00E466EF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020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DA1B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валовой продукции сельского хозяйства в сопоставимых ценах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A53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203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12FB5" w14:textId="1AF429BC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FF60A" w14:textId="707A9B97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EBBD1" w14:textId="2FC7C038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82720" w14:textId="42949AEC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1ED8A" w14:textId="29E92823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105,7</w:t>
            </w:r>
          </w:p>
        </w:tc>
      </w:tr>
      <w:tr w:rsidR="00BA79EA" w:rsidRPr="00BA79EA" w14:paraId="580D98A6" w14:textId="77777777" w:rsidTr="00E466EF">
        <w:trPr>
          <w:gridAfter w:val="1"/>
          <w:wAfter w:w="90" w:type="dxa"/>
          <w:trHeight w:val="10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A92E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D49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производства продукции (работ, услуг) в отпускных ценах за вычетом налогов и сборов, исчисляемых из выручки (форма 4-ф затраты)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CC0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0BEDF" w14:textId="3F451831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18066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74FCB" w14:textId="71C1F0FC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D1655" w14:textId="55A02501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E90D3" w14:textId="39556347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6AF3D" w14:textId="3DD15116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DA707" w14:textId="76B4E1D6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16771</w:t>
            </w:r>
          </w:p>
        </w:tc>
      </w:tr>
      <w:tr w:rsidR="00BA79EA" w:rsidRPr="00BA79EA" w14:paraId="1C714C09" w14:textId="77777777" w:rsidTr="00E466EF">
        <w:trPr>
          <w:gridAfter w:val="1"/>
          <w:wAfter w:w="90" w:type="dxa"/>
          <w:trHeight w:val="10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01B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D2C3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Темп роста объема производства продукции (работ, услуг) сельского хозяйства в отпускных ценах за вычетом начисленных налогов и сборов из выручки 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062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8088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ADEA7" w14:textId="1B3A7E26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CA9CD" w14:textId="6296A15B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ADE23" w14:textId="0BAE8578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8B530" w14:textId="20FF76C1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BCF6C" w14:textId="5EB1ACE8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111,7</w:t>
            </w:r>
          </w:p>
        </w:tc>
      </w:tr>
      <w:tr w:rsidR="00BA79EA" w:rsidRPr="00BA79EA" w14:paraId="573CBD65" w14:textId="77777777" w:rsidTr="00BA79EA">
        <w:trPr>
          <w:gridAfter w:val="1"/>
          <w:wAfter w:w="90" w:type="dxa"/>
          <w:trHeight w:val="12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EBB0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D981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Объем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FB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0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E31A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427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A4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D109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02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34104B4" w14:textId="77777777" w:rsidTr="00BA79EA">
        <w:trPr>
          <w:gridAfter w:val="1"/>
          <w:wAfter w:w="90" w:type="dxa"/>
          <w:trHeight w:val="135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A06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ACD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объема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CC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7698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D59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980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621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F27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C8E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FB40828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E607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288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перерабатываемого давальческого сырья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76E5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4C1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0B63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59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AD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269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C9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E48A225" w14:textId="77777777" w:rsidTr="00E466EF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AAC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F36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99F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AFB10" w14:textId="23FE226B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E4AFC" w14:textId="4FB73A91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F8BE7" w14:textId="3057D1A1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6D50A" w14:textId="081D926B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7BC59" w14:textId="7FF46AAC" w:rsidR="00BA79EA" w:rsidRPr="00BA79EA" w:rsidRDefault="00E466EF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16266" w14:textId="305B1AC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13073</w:t>
            </w:r>
          </w:p>
        </w:tc>
      </w:tr>
      <w:tr w:rsidR="00BA79EA" w:rsidRPr="00BA79EA" w14:paraId="137A4CC9" w14:textId="77777777" w:rsidTr="00E466EF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3D0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42B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EFBA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A51EC" w14:textId="03FA317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5C10C" w14:textId="5FFA146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BBC01" w14:textId="25C1E4F5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8599D" w14:textId="5B6DCA9E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2C16A" w14:textId="56758F8A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2D034" w14:textId="4928EBDB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123,7</w:t>
            </w:r>
          </w:p>
        </w:tc>
      </w:tr>
      <w:tr w:rsidR="00BA79EA" w:rsidRPr="00BA79EA" w14:paraId="03DBDEE1" w14:textId="77777777" w:rsidTr="00E466EF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0721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C99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Себестоимость реализованной продукции, товаров, работ, услуг, управленческие расходы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3EC5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EA5CF" w14:textId="31C3B9CE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11059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FF18" w14:textId="109939D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6102A" w14:textId="4770DE2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6E9EF" w14:textId="76C5C3D7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94506" w14:textId="4DE901E5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9D0CC" w14:textId="1A1F211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10500</w:t>
            </w:r>
          </w:p>
        </w:tc>
      </w:tr>
      <w:tr w:rsidR="00BA79EA" w:rsidRPr="00BA79EA" w14:paraId="32BC12DC" w14:textId="77777777" w:rsidTr="00E466EF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1D2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4481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себестоимости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E70A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559E9" w14:textId="018A18F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74146" w14:textId="6FD2D761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FD732" w14:textId="56CD18E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F7EEB" w14:textId="76678EE2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4CA78" w14:textId="5A67B27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85A46" w14:textId="6D12617C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129,7</w:t>
            </w:r>
          </w:p>
        </w:tc>
      </w:tr>
      <w:tr w:rsidR="00BA79EA" w:rsidRPr="00BA79EA" w14:paraId="6143C4D8" w14:textId="77777777" w:rsidTr="00E466EF">
        <w:trPr>
          <w:gridAfter w:val="1"/>
          <w:wAfter w:w="90" w:type="dxa"/>
          <w:trHeight w:val="5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5D2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FB70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Прибыль, убыток (-) от реализации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E6B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13222" w14:textId="4D355B82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D13CC" w14:textId="3E682CA2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D63F5" w14:textId="1B0F3516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08898" w14:textId="17E72714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4F9DA" w14:textId="51176BDB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1D060" w14:textId="758F6544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1265</w:t>
            </w:r>
          </w:p>
        </w:tc>
      </w:tr>
      <w:tr w:rsidR="00BA79EA" w:rsidRPr="00BA79EA" w14:paraId="54A2DF24" w14:textId="77777777" w:rsidTr="00E466EF">
        <w:trPr>
          <w:gridAfter w:val="1"/>
          <w:wAfter w:w="90" w:type="dxa"/>
          <w:trHeight w:val="3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387B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F50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Чистая прибыль, убыток (-)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74D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3BB5B" w14:textId="4E935583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76D40" w14:textId="3D5FAB22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6E5E5" w14:textId="57E7FE63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E847E" w14:textId="15DA6AFE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DAAD2" w14:textId="4EEE673E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EF3FC" w14:textId="6613C24C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2165</w:t>
            </w:r>
          </w:p>
        </w:tc>
      </w:tr>
      <w:tr w:rsidR="00BA79EA" w:rsidRPr="00BA79EA" w14:paraId="59FA9A03" w14:textId="77777777" w:rsidTr="002079CD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44B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014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Рентабельность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41B5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9B4B0" w14:textId="3EE1B7A2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5CD34" w14:textId="4218786B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E3B1A" w14:textId="6200DE0E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2DEA" w14:textId="6B03BD18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418D6" w14:textId="4D24C3F0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9B7BD" w14:textId="5D6E4599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</w:tr>
      <w:tr w:rsidR="00BA79EA" w:rsidRPr="00BA79EA" w14:paraId="5B7A564F" w14:textId="77777777" w:rsidTr="002079CD">
        <w:trPr>
          <w:gridAfter w:val="1"/>
          <w:wAfter w:w="90" w:type="dxa"/>
          <w:trHeight w:val="36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42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1C0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1C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6FFB9" w14:textId="75567C8B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D451C" w14:textId="6701D767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1020A" w14:textId="7F68459F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7FC52" w14:textId="365E433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7A297" w14:textId="26E3946D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55BAA" w14:textId="7FF07975" w:rsidR="00BA79EA" w:rsidRPr="00BA79EA" w:rsidRDefault="002079CD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BA79EA" w:rsidRPr="00BA79EA" w14:paraId="20845EAA" w14:textId="77777777" w:rsidTr="00BA79EA">
        <w:trPr>
          <w:gridAfter w:val="1"/>
          <w:wAfter w:w="90" w:type="dxa"/>
          <w:trHeight w:val="12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DEE7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15E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A79EA">
              <w:rPr>
                <w:rFonts w:ascii="Times New Roman" w:hAnsi="Times New Roman" w:cs="Times New Roman"/>
                <w:sz w:val="18"/>
                <w:szCs w:val="18"/>
              </w:rPr>
              <w:t>Удельный вес отгруженной инновационной продукции организациями, основным видом экономической деятельности которых является производство промышленной продукции, в общем объеме отгруженной продукции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4F6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4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05C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99F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DB2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8C2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567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18AB288" w14:textId="77777777" w:rsidTr="00BA79EA">
        <w:trPr>
          <w:gridAfter w:val="1"/>
          <w:wAfter w:w="90" w:type="dxa"/>
          <w:trHeight w:val="1056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59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90C41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запасов готовой продукции (работ, услуг) и среднемесячного объема производства промышленной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E05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67B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7DCD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B9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F354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E24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A73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2D790F6" w14:textId="77777777" w:rsidTr="002079CD">
        <w:trPr>
          <w:gridAfter w:val="1"/>
          <w:wAfter w:w="90" w:type="dxa"/>
          <w:trHeight w:val="5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D9E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671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материальных затрат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98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F9F5D" w14:textId="61888418" w:rsidR="00FF6689" w:rsidRPr="00BA79EA" w:rsidRDefault="00FF6689" w:rsidP="00FF668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18727" w14:textId="3960A91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AD13D" w14:textId="5073FB3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9E47C" w14:textId="5D13117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F1BEC" w14:textId="2E78C04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F1363" w14:textId="0E30653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67,4</w:t>
            </w:r>
          </w:p>
        </w:tc>
      </w:tr>
      <w:tr w:rsidR="00BA79EA" w:rsidRPr="00BA79EA" w14:paraId="25E090DA" w14:textId="77777777" w:rsidTr="002079CD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F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DC72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Снижение уровня материалоемкости продукции (работ, услуг) в организациях промышленности (в фактических ценах)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AD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1B018" w14:textId="665F5C69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D7704" w14:textId="2AE67691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B9651" w14:textId="08908261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26E4D" w14:textId="356F4400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E67C0" w14:textId="43A8952A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EFA2E" w14:textId="7AF9290B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A79EA" w:rsidRPr="00BA79EA" w14:paraId="4A79CFD8" w14:textId="77777777" w:rsidTr="002079CD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1C2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ACC2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Снижение уровня затрат на производство и реализацию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77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66A4A" w14:textId="176DF38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-4,6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85F2B" w14:textId="424F7AA9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7B6A2" w14:textId="2AC7588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63FAA" w14:textId="1B851B2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53C4A" w14:textId="213E802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6D36E" w14:textId="70DF86C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</w:tr>
      <w:tr w:rsidR="00BA79EA" w:rsidRPr="00BA79EA" w14:paraId="7801F63B" w14:textId="77777777" w:rsidTr="002079CD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63B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A347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Показатель по энергосбережению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A59F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967AA" w14:textId="33A0B2B8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ABAEE" w14:textId="4ECD436E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1EB97" w14:textId="37D05803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7E35C" w14:textId="2D447F31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A22A7" w14:textId="2254E0E5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03F88" w14:textId="284CB8A9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79EA" w:rsidRPr="00BA79EA" w14:paraId="2680AAE5" w14:textId="77777777" w:rsidTr="002079CD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2D9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EDB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BE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BF9F5" w14:textId="628F8F7D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1132D" w14:textId="553E9223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9AA32" w14:textId="0ABE59B9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31BF5" w14:textId="3E439235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426AC" w14:textId="374BA74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C75D1" w14:textId="1A9615F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</w:tr>
      <w:tr w:rsidR="00BA79EA" w:rsidRPr="00BA79EA" w14:paraId="27C48213" w14:textId="77777777" w:rsidTr="002079CD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D0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8F8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среднесписочной численности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E65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F2E7E" w14:textId="7C1A05F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74DCD" w14:textId="6FB63462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06386" w14:textId="50C7E39E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6F268" w14:textId="421B4EAE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E5ABF" w14:textId="033F6ACE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C187F" w14:textId="34473A9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</w:tc>
      </w:tr>
      <w:tr w:rsidR="00BA79EA" w:rsidRPr="00BA79EA" w14:paraId="1A7B77D3" w14:textId="77777777" w:rsidTr="002079CD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E6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7110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Среднемесячная заработная плата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9C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D3B18" w14:textId="45CB9D63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1730,0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0BA4B" w14:textId="21D013C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7C064" w14:textId="7E38706D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C7A98" w14:textId="7D2653FD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7F0E3" w14:textId="1B14EAF4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1985,3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0FBDF" w14:textId="1C632125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2147,6</w:t>
            </w:r>
          </w:p>
        </w:tc>
      </w:tr>
      <w:tr w:rsidR="00BA79EA" w:rsidRPr="00BA79EA" w14:paraId="1395A242" w14:textId="77777777" w:rsidTr="002079CD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9D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613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среднемесячной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699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7303C" w14:textId="1E70E2B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227DE" w14:textId="67E39F0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040B8" w14:textId="5F8745F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FC138" w14:textId="26A2592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423E2" w14:textId="135919A4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18B31" w14:textId="4C7396F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108,1</w:t>
            </w:r>
          </w:p>
        </w:tc>
      </w:tr>
      <w:tr w:rsidR="00BA79EA" w:rsidRPr="00BA79EA" w14:paraId="18A9D508" w14:textId="77777777" w:rsidTr="002079CD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6E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E6A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Выручка от реализации продукции, товаров, работ, услуг на одного среднесписочного работника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9A7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CD99E" w14:textId="1FFD243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94,23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53FC4" w14:textId="2AA0FC02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103,64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C12F9" w14:textId="506D271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125,01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0D352" w14:textId="7674224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26,61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7A3BD" w14:textId="390DA4D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57,05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17748" w14:textId="61619890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102,94</w:t>
            </w:r>
          </w:p>
        </w:tc>
      </w:tr>
      <w:tr w:rsidR="00BA79EA" w:rsidRPr="00BA79EA" w14:paraId="12576822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5F8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2E2A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Выручка от реализации продукции, товаров, работ, услуг на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одного  среднесписочного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239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тыс. долл. </w:t>
            </w: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США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11C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3E8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C2A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326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319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7B4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C85F520" w14:textId="77777777" w:rsidTr="00FF6689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8EA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A69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97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220BF" w14:textId="6D147306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127,0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F3E51" w14:textId="21A736B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677E1" w14:textId="018ED0CE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1AD08" w14:textId="625FFFE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7F1E3" w14:textId="16499B6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74D1C" w14:textId="526E7E5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128,5</w:t>
            </w:r>
          </w:p>
        </w:tc>
      </w:tr>
      <w:tr w:rsidR="00BA79EA" w:rsidRPr="00BA79EA" w14:paraId="3BEEDE0B" w14:textId="77777777" w:rsidTr="00FF6689">
        <w:trPr>
          <w:gridAfter w:val="1"/>
          <w:wAfter w:w="90" w:type="dxa"/>
          <w:trHeight w:val="82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BF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6E9B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выручке от реализации продукции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6C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93BC8" w14:textId="030DFF00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0,991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74B9C" w14:textId="1670948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0,942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C8559" w14:textId="0C503B4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1,103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493E7" w14:textId="4772D42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1,218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AE665" w14:textId="3438D114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1,193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5BCF6" w14:textId="608F1982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1,188</w:t>
            </w:r>
          </w:p>
        </w:tc>
      </w:tr>
      <w:tr w:rsidR="00BA79EA" w:rsidRPr="00BA79EA" w14:paraId="7118BA6F" w14:textId="77777777" w:rsidTr="00FF6689">
        <w:trPr>
          <w:gridAfter w:val="1"/>
          <w:wAfter w:w="90" w:type="dxa"/>
          <w:trHeight w:val="37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1A1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08B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4F0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EF8F2" w14:textId="24CDFE3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1378D" w14:textId="2C79BE3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CFBAF" w14:textId="0BC57B3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02BCA" w14:textId="4DDAC78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C953D" w14:textId="76CF933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6091F" w14:textId="4FA407D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8076</w:t>
            </w:r>
          </w:p>
        </w:tc>
      </w:tr>
      <w:tr w:rsidR="00BA79EA" w:rsidRPr="00BA79EA" w14:paraId="1EE05374" w14:textId="77777777" w:rsidTr="00FF6689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1B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5B7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D5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CC138" w14:textId="0AC653A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D3259" w14:textId="07BB39A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1523A" w14:textId="4F47C986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FC695D" w14:textId="77D6128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2FD02" w14:textId="488CDDD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91290B" w14:textId="0DDDBF7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63,59</w:t>
            </w:r>
          </w:p>
        </w:tc>
      </w:tr>
      <w:tr w:rsidR="00BA79EA" w:rsidRPr="00BA79EA" w14:paraId="5C376F63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E556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FC04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FB4B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тыс.долл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 США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58DC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DD4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A9D4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C6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75D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5BC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18023FB4" w14:textId="77777777" w:rsidTr="00FF6689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90E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C971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добавленной стоимости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E23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7C3809" w14:textId="411D6EB4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EAC60" w14:textId="4A5CF4C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A7C980" w14:textId="0B3CDB43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9F941" w14:textId="72DF6238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C36F0" w14:textId="733DD76A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466A3" w14:textId="5BC0AD49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114,9</w:t>
            </w:r>
          </w:p>
        </w:tc>
      </w:tr>
      <w:tr w:rsidR="00BA79EA" w:rsidRPr="00BA79EA" w14:paraId="4A7A60D4" w14:textId="77777777" w:rsidTr="00FF6689">
        <w:trPr>
          <w:gridAfter w:val="1"/>
          <w:wAfter w:w="90" w:type="dxa"/>
          <w:trHeight w:val="9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909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C807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добавленной стоимости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08B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49CF7" w14:textId="6547A0AC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</w:tcPr>
          <w:p w14:paraId="11A67EA2" w14:textId="119A845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color w:val="9C00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0,66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4CA98" w14:textId="41F8FE9D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CF678" w14:textId="3D1372A9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83DDA" w14:textId="6093D2F5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298904" w14:textId="3CE9D153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BA79EA" w:rsidRPr="00BA79EA" w14:paraId="4D3EAAEC" w14:textId="77777777" w:rsidTr="00FF6689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80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E59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Использование инвестиций в основной капитал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6AC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89938E" w14:textId="6F539EAB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E8AD2" w14:textId="0FC581D1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508B21" w14:textId="6C41CEA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F65FF4" w14:textId="1CD45CC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CC1439" w14:textId="36236577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0767F" w14:textId="264456CF" w:rsidR="00BA79EA" w:rsidRPr="00BA79EA" w:rsidRDefault="00FF6689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5176</w:t>
            </w:r>
          </w:p>
        </w:tc>
      </w:tr>
      <w:tr w:rsidR="00BA79EA" w:rsidRPr="00BA79EA" w14:paraId="46ADA3A6" w14:textId="77777777" w:rsidTr="00BA79EA">
        <w:trPr>
          <w:gridAfter w:val="1"/>
          <w:wAfter w:w="90" w:type="dxa"/>
          <w:trHeight w:val="39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EF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09EE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Прямые иностранные инвестиции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428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0391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BD6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FC4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F43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E337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910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C749F7D" w14:textId="77777777" w:rsidTr="00BA79EA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BFE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D35A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100A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FD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21D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55F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8C00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C42E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A11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5E91B27C" w14:textId="77777777" w:rsidTr="00BA79EA">
        <w:trPr>
          <w:gridAfter w:val="1"/>
          <w:wAfter w:w="90" w:type="dxa"/>
          <w:trHeight w:val="2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62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C6E9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Темп роста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FD3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195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6093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967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8EC4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D93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D2F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9B0F802" w14:textId="77777777" w:rsidTr="00BA79EA">
        <w:trPr>
          <w:gridAfter w:val="1"/>
          <w:wAfter w:w="90" w:type="dxa"/>
          <w:trHeight w:val="1056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2DF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49C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экспорта в выручке от реализации продукции, товаров, работ, услуг за вычетом налогов и сборов, исчисляемых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E9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919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15B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B03B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3BB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E649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707B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44E92234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6BD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445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экспорта товаров и объема промышленного производства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96F8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960C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32D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8101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949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7CC2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0102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94F6700" w14:textId="77777777" w:rsidTr="00BA79EA">
        <w:trPr>
          <w:gridAfter w:val="1"/>
          <w:wAfter w:w="90" w:type="dxa"/>
          <w:trHeight w:val="3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03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548E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Объем импорта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910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83B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D66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6679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63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F105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96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29D5D3EC" w14:textId="77777777" w:rsidTr="00BA79EA">
        <w:trPr>
          <w:gridAfter w:val="1"/>
          <w:wAfter w:w="90" w:type="dxa"/>
          <w:trHeight w:val="132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70E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F1D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использованных импортных сырья, материалов, покупных комплектующих изделий и полуфабрикатов, топлива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B6C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0C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F6A4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D689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2E65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5DE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B5D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7DE0B2D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BDE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377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Сальдо внешней торговли товарами и услугами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7C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FD41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75C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103E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F14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A49F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5670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9F2C2A6" w14:textId="77777777" w:rsidTr="00556DF7">
        <w:trPr>
          <w:gridAfter w:val="1"/>
          <w:wAfter w:w="90" w:type="dxa"/>
          <w:trHeight w:val="2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877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DC394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8DD48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EE4F4" w14:textId="330D3AD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26166" w14:textId="413F51D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F4A2B" w14:textId="7FCCADB8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D0B5E" w14:textId="1493DD68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9F463" w14:textId="085F992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5388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12846" w14:textId="16ACB2D4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5628</w:t>
            </w:r>
          </w:p>
        </w:tc>
      </w:tr>
      <w:tr w:rsidR="00BA79EA" w:rsidRPr="00BA79EA" w14:paraId="6D1560B8" w14:textId="77777777" w:rsidTr="00556DF7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1D2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C8D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Сумма просроченной кредиторской задолженности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D2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FFA13" w14:textId="2F49EB40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97DA0" w14:textId="4AB78B61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52AFA" w14:textId="653C2D43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EC071" w14:textId="5A01A257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98032" w14:textId="0ABD3D35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7F381" w14:textId="2B5EBC6F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BA79EA" w:rsidRPr="00BA79EA" w14:paraId="589ADF8A" w14:textId="77777777" w:rsidTr="00556DF7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704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C09F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кредиторской задолженности в общей сумме кредиторской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72F1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6171D" w14:textId="7156BEE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18F40" w14:textId="2105E27E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14A50" w14:textId="08A9ED2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CC485" w14:textId="24B2188F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BD38C" w14:textId="5C0C502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F624B" w14:textId="0921B001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BA79EA" w:rsidRPr="00BA79EA" w14:paraId="71F95964" w14:textId="77777777" w:rsidTr="00556DF7">
        <w:trPr>
          <w:gridAfter w:val="1"/>
          <w:wAfter w:w="90" w:type="dxa"/>
          <w:trHeight w:val="36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E9A8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C293B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88A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4A4A5" w14:textId="2A55200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CEFBC" w14:textId="126F143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5D610" w14:textId="60A21CEA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221B1" w14:textId="0086BCA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36323" w14:textId="7BA4CB08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EF567" w14:textId="76F6333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</w:tr>
      <w:tr w:rsidR="00BA79EA" w:rsidRPr="00BA79EA" w14:paraId="7113A125" w14:textId="77777777" w:rsidTr="00556DF7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73D8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229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Сумма просроченной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C87D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46D1E" w14:textId="3489151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AF735" w14:textId="5CF0DC51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A87E5" w14:textId="18168951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C154A" w14:textId="6A4236E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97B17" w14:textId="09FBED5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41EF0" w14:textId="12542A24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BA79EA" w:rsidRPr="00BA79EA" w14:paraId="1BC54783" w14:textId="77777777" w:rsidTr="00556DF7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FEF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A47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дебиторской задолженности в общей сумме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C8B4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7B873" w14:textId="1C0C4CA3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BDA36" w14:textId="7C1B28E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F1992" w14:textId="37A2F18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4A23F" w14:textId="0A26B87E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12B2B" w14:textId="436DBBA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1FA1E" w14:textId="13CC4E7C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BA79EA" w:rsidRPr="00BA79EA" w14:paraId="5ED01049" w14:textId="77777777" w:rsidTr="00556DF7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34B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5A2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кредиторской и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071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35BA4" w14:textId="2D2296F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F5933" w14:textId="50F7BBAA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DE354" w14:textId="519EDF74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6EA47" w14:textId="7CF6146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67AAF" w14:textId="373DCB4F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D840F" w14:textId="26DFA675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23,65</w:t>
            </w:r>
          </w:p>
        </w:tc>
      </w:tr>
      <w:tr w:rsidR="00BA79EA" w:rsidRPr="00BA79EA" w14:paraId="6FFCA1B6" w14:textId="77777777" w:rsidTr="00556DF7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9C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299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D6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C74D2" w14:textId="3D23C5E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A5887" w14:textId="57CE7F0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334BF" w14:textId="342CC178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B470D" w14:textId="5216E11D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17206" w14:textId="27E69846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021C7" w14:textId="4D10C35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</w:tr>
      <w:tr w:rsidR="00BA79EA" w:rsidRPr="00BA79EA" w14:paraId="3622F3CC" w14:textId="77777777" w:rsidTr="00556DF7">
        <w:trPr>
          <w:gridAfter w:val="1"/>
          <w:wAfter w:w="90" w:type="dxa"/>
          <w:trHeight w:val="31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4BBD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7F7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F5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A31D0" w14:textId="1EEBFAE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5FD73" w14:textId="6ECA4D96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8F0D4" w14:textId="1B5CEDF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BDCDD" w14:textId="153B89EE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5010B" w14:textId="510ADAEF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5FF61" w14:textId="4A4E09F7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2,51</w:t>
            </w:r>
          </w:p>
        </w:tc>
      </w:tr>
      <w:tr w:rsidR="00BA79EA" w:rsidRPr="00BA79EA" w14:paraId="25C49C77" w14:textId="77777777" w:rsidTr="00556DF7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9E7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2942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финансовых обязательств активами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889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3EADD" w14:textId="1060F1F7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5EA3D" w14:textId="75233395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80AB7" w14:textId="02514E02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FDF2D" w14:textId="4BEE840B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1B33E" w14:textId="726A9CF9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60898" w14:textId="15874A58" w:rsidR="00BA79EA" w:rsidRPr="00BA79EA" w:rsidRDefault="00556DF7" w:rsidP="00BA79EA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</w:tr>
      <w:tr w:rsidR="00BA79EA" w:rsidRPr="00BA79EA" w14:paraId="5BCCB742" w14:textId="77777777" w:rsidTr="00BA79EA">
        <w:trPr>
          <w:gridAfter w:val="1"/>
          <w:wAfter w:w="90" w:type="dxa"/>
          <w:trHeight w:val="30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54C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81E1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покрытия задолженности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6993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D8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1B3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64D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B185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CC9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BB2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071C73E" w14:textId="77777777" w:rsidTr="00BA79EA">
        <w:trPr>
          <w:gridAfter w:val="1"/>
          <w:wAfter w:w="90" w:type="dxa"/>
          <w:trHeight w:val="2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54F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4AF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капитала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4FC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6BE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1B1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4F5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9EB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E50B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3BC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444AF15F" w14:textId="77777777" w:rsidTr="00BA79EA">
        <w:trPr>
          <w:gridAfter w:val="1"/>
          <w:wAfter w:w="90" w:type="dxa"/>
          <w:trHeight w:val="2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6F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136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готовой продукции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6F50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2920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95F9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715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D79B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2A2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48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5E5C5C9F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95A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7D09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дебиторской   задолженности  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8E8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67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ECA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7372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BFC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BCD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2B0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1EAB2599" w14:textId="77777777" w:rsidTr="00BA79EA">
        <w:trPr>
          <w:gridAfter w:val="1"/>
          <w:wAfter w:w="90" w:type="dxa"/>
          <w:trHeight w:val="528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18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9C4C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кредиторской  задолженности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F83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F8F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3BB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3AA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7502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553E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FA4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C27B957" w14:textId="77777777" w:rsidTr="00BA79EA">
        <w:trPr>
          <w:gridAfter w:val="1"/>
          <w:wAfter w:w="90" w:type="dxa"/>
          <w:trHeight w:val="792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34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0A06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Степень риска наступления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банкротства(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низкая, </w:t>
            </w:r>
            <w:proofErr w:type="spellStart"/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средняя,высокая</w:t>
            </w:r>
            <w:proofErr w:type="spellEnd"/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, критичная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6980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9EA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89F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077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586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C1D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6F4B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50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</w:tr>
      <w:tr w:rsidR="00BA79EA" w:rsidRPr="00BA79EA" w14:paraId="2D29839B" w14:textId="77777777" w:rsidTr="00BA79EA">
        <w:trPr>
          <w:gridAfter w:val="1"/>
          <w:wAfter w:w="90" w:type="dxa"/>
          <w:trHeight w:val="58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04E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E7BD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Обменный курс белорусского рубля к доллару США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A303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F07F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F004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140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9DF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7F5A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706B8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</w:tr>
      <w:tr w:rsidR="00BA79EA" w:rsidRPr="00BA79EA" w14:paraId="700F06A0" w14:textId="77777777" w:rsidTr="00BA79EA">
        <w:trPr>
          <w:gridAfter w:val="1"/>
          <w:wAfter w:w="90" w:type="dxa"/>
          <w:trHeight w:val="70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AA51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CCF4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Общее количество заключенных договоров на приобретение товаров, осуществление(</w:t>
            </w:r>
            <w:proofErr w:type="spellStart"/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работ,услуг</w:t>
            </w:r>
            <w:proofErr w:type="spellEnd"/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27A90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4E2EB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22DE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803A3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03C56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78AF5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A991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75525CC7" w14:textId="77777777" w:rsidTr="00BA79EA">
        <w:trPr>
          <w:gridAfter w:val="1"/>
          <w:wAfter w:w="90" w:type="dxa"/>
          <w:trHeight w:val="795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E263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73E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заключенных с субъектами малого и среднего предпринимательства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85C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F497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1D4A7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7BCE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5855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820C9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E926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6A56EAD2" w14:textId="77777777" w:rsidTr="00BA79EA">
        <w:trPr>
          <w:gridAfter w:val="1"/>
          <w:wAfter w:w="90" w:type="dxa"/>
          <w:trHeight w:val="102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E361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FE7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Соотношение  договоров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зкалюченных</w:t>
            </w:r>
            <w:proofErr w:type="spell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с субъектами малого и </w:t>
            </w:r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среднего  предпринимательства</w:t>
            </w:r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 к общему количеству договоров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B28C5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7EBFA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4AA9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040D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51D01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6641C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B8194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A79EA" w:rsidRPr="00BA79EA" w14:paraId="3A94E24A" w14:textId="77777777" w:rsidTr="00556DF7">
        <w:trPr>
          <w:gridAfter w:val="1"/>
          <w:wAfter w:w="90" w:type="dxa"/>
          <w:trHeight w:val="123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B7540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CE7F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профориентационных мероприятий для обучающихся учреждений общего </w:t>
            </w:r>
            <w:proofErr w:type="spellStart"/>
            <w:proofErr w:type="gramStart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среднего,профессионально</w:t>
            </w:r>
            <w:proofErr w:type="spellEnd"/>
            <w:proofErr w:type="gramEnd"/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-технического и среднего специального образования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7CB76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521DD" w14:textId="6FAC5155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11DBC" w14:textId="036FB62B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E9847" w14:textId="5EBFE98D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4B39C" w14:textId="2E146052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B3D04" w14:textId="48F30505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09806" w14:textId="023BBDF5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79EA" w:rsidRPr="00BA79EA" w14:paraId="040C5CD9" w14:textId="77777777" w:rsidTr="00556DF7">
        <w:trPr>
          <w:gridAfter w:val="1"/>
          <w:wAfter w:w="90" w:type="dxa"/>
          <w:trHeight w:val="570"/>
        </w:trPr>
        <w:tc>
          <w:tcPr>
            <w:tcW w:w="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0EFD" w14:textId="7777777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0583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Направлено на обучение на условиях целевой подготовки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620F8" w14:textId="77777777" w:rsidR="00BA79EA" w:rsidRPr="00BA79EA" w:rsidRDefault="00BA79EA" w:rsidP="00BA79EA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A79EA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BB4A4" w14:textId="2B8D8309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DDCA8" w14:textId="7100175F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6F425" w14:textId="4DF5FD37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1047C" w14:textId="0534999E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5E91A" w14:textId="168847BB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C858D" w14:textId="40B90F2F" w:rsidR="00BA79EA" w:rsidRPr="00BA79EA" w:rsidRDefault="00BA79EA" w:rsidP="00BA79E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643389C" w14:textId="0BDFA82B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4337E4" w14:textId="13C3D722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5B20FAC2" w14:textId="1B40C24A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6A543F" w14:textId="702EB3AD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AAFD5EE" w14:textId="56AEDC75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0D4C5BE9" w14:textId="72175A99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076CD43" w14:textId="28AD56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DF8AC4" w14:textId="46DB45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6BA7" w14:textId="15A17A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6600D2" w14:textId="14D536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869305" w14:textId="60C31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4A4431" w14:textId="42AE6D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113B873" w14:textId="2F93D4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72845B" w14:textId="479DFD9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B08C6C" w14:textId="233348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F4242A" w14:textId="7AC719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E941AD" w14:textId="204C33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1C49A9" w14:textId="3942B3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DC180C" w14:textId="6C9356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750900" w14:textId="03E736D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2EC678" w14:textId="1580BB9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A87894" w14:textId="0826838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8FDF7A" w14:textId="527D2F9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6F598" w14:textId="65587D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EE18997" w14:textId="7D68147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E5CBF6" w14:textId="36CE4EC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B1A4F4" w14:textId="7111EA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7127FB" w14:textId="2B179F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3C9706" w14:textId="637AA5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3D8D9B" w14:textId="1B6E58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52E860" w14:textId="4EA994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B3B703" w14:textId="3B80E2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73B9BD" w14:textId="24A96C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AF0A6C" w14:textId="602F948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619081" w14:textId="65F164B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11DEF" w14:textId="3DD6642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CC9EE7" w14:textId="18F8FE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294E5" w14:textId="4C56D2A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DB6898" w14:textId="31485D9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3B69E9" w14:textId="425AD3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6C11DF" w14:textId="19F6657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A03F35" w14:textId="4AA5A3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6E1367" w14:textId="4CEB27C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625442" w14:textId="7B476D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E2F55F9" w14:textId="790231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43719F" w14:textId="0A6AD7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FC9C679" w14:textId="3ACFF0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403DA8" w14:textId="798A4C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AB1E06" w14:textId="44AB9C2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917090" w14:textId="1497FE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0106EF" w14:textId="1073C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DBD3FC" w14:textId="1D603A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AB2CF8" w14:textId="34E8E8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622EE5C" w14:textId="651F3D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76F331" w14:textId="405C91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3BD2E8" w14:textId="2416E5A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74E334" w14:textId="283D09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AEA584" w14:textId="6F108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EAFDCA" w14:textId="3D171E4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05E5C" w14:textId="3260B2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AC0854" w14:textId="5CC84AB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74445" w14:textId="6532D33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DE0879" w14:textId="05F7F0D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DF0448" w14:textId="6DB3FD0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FE91DE" w14:textId="3D2EBE9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52E253" w14:textId="17C17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D1FA2A" w14:textId="597707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F2FE5" w14:textId="255E23BC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2" w:name="_page_8_0"/>
      <w:r>
        <w:rPr>
          <w:noProof/>
        </w:rPr>
        <w:drawing>
          <wp:anchor distT="0" distB="0" distL="114300" distR="114300" simplePos="0" relativeHeight="251659776" behindDoc="1" locked="0" layoutInCell="0" allowOverlap="1" wp14:anchorId="6B1F48C0" wp14:editId="616247C0">
            <wp:simplePos x="0" y="0"/>
            <wp:positionH relativeFrom="page">
              <wp:posOffset>0</wp:posOffset>
            </wp:positionH>
            <wp:positionV relativeFrom="page">
              <wp:posOffset>358140</wp:posOffset>
            </wp:positionV>
            <wp:extent cx="7112000" cy="10454640"/>
            <wp:effectExtent l="0" t="0" r="0" b="381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12000" cy="10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p w14:paraId="12D0ACC8" w14:textId="619553B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DC5E4E" w14:textId="36BE91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C1D127" w14:textId="1494B10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1FF406" w14:textId="456275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A7C971" w14:textId="7AB24DC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F7FF54" w14:textId="4C0B193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D2A8A5" w14:textId="285DA8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3620A0" w14:textId="4358B1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B85D3D" w14:textId="7DDDA47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AF84B" w14:textId="49141C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9090FF" w14:textId="7C175A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F70457" w14:textId="6D6E478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BC1D81" w14:textId="5DC4AEB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6F5595" w14:textId="13330A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FD9C9" w14:textId="68F2C0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3CAD9DF" w14:textId="581526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E6ABC66" w14:textId="1FCA74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F30E85" w14:textId="6B80C6E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C5E4B" w14:textId="609A482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9CFB387" w14:textId="5026F8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29FB0B" w14:textId="1F908A4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155888" w14:textId="58F20D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F36B20" w14:textId="0D6195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BB9D06" w14:textId="7F83F6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328C4" w14:textId="36BFAB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163A6E" w14:textId="59CC75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C21DAF" w14:textId="18F98DC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C1D966" w14:textId="7FBDF56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7D0222" w14:textId="17C79A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F798440" w14:textId="53D37A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0A504C" w14:textId="6DB75F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626B6" w14:textId="4E67E4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AAF27E" w14:textId="73257D7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04A8F08" w14:textId="475DDF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608B26" w14:textId="4DC735C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E67E332" w14:textId="2283DA5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75B37A8" w14:textId="417306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DC3104" w14:textId="3E515EA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A87A8A" w14:textId="2471EC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89F730" w14:textId="64DCB1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18D678D" w14:textId="28CA3E2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BE2A6A" w14:textId="276E13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E3FA06" w14:textId="78FB98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0C30C1" w14:textId="59B738C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DE65" w14:textId="6D02C5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57D113" w14:textId="29FC7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A3C615" w14:textId="63F2E6B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8A31E7" w14:textId="68A95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856CC5" w14:textId="4DAA9E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588D169" w14:textId="0CD67B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43BC8B" w14:textId="10A4D6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265A4" w14:textId="3CF1FB6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475CF1" w14:textId="0EC542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A61D00" w14:textId="3FB34F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06A4C1" w14:textId="62EB68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C173E17" w14:textId="6C815200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3" w:name="_page_13_0"/>
      <w:r>
        <w:rPr>
          <w:noProof/>
        </w:rPr>
        <w:drawing>
          <wp:anchor distT="0" distB="0" distL="114300" distR="114300" simplePos="0" relativeHeight="251663360" behindDoc="1" locked="0" layoutInCell="0" allowOverlap="1" wp14:anchorId="3833C795" wp14:editId="357C6317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71120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3A49B4E8" w14:textId="38ADF7D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0A62A8" w14:textId="7A776F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F1926D" w14:textId="188B418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5DC165" w14:textId="74D102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46B0B1" w14:textId="5FF51EF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B29B96" w14:textId="3407B4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B2674A" w14:textId="253156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BE23B4" w14:textId="496CB6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9FBEE0" w14:textId="0D6A8F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C124846" w14:textId="746B91C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C44BCB" w14:textId="4E9C961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837E1E6" w14:textId="42E22F1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3451F9" w14:textId="4439C38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0E040D" w14:textId="6FBE5E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4BD19B" w14:textId="78B513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C2C07A" w14:textId="2B5EF6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24ED63" w14:textId="24B3E6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497E5A1" w14:textId="7251256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14F168" w14:textId="747DE8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4ED418" w14:textId="742B6E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2E2C1B" w14:textId="235EE28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25ED6E" w14:textId="6C123CE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B71647" w14:textId="14DE69A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87E690" w14:textId="7FA4F34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170519" w14:textId="6C2B83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C5CA882" w14:textId="69B975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E7BEA" w14:textId="7A147FE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7C583F" w14:textId="60526F1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7C5EC1" w14:textId="1F4C02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F7BB29" w14:textId="57D3F93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0BE32E" w14:textId="35174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9BAF72" w14:textId="44A680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97EC85" w14:textId="595977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4FB9CD" w14:textId="0597C4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5BBE85" w14:textId="1CA8CC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C308AA" w14:textId="5F30165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D68E87" w14:textId="0C26B9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A138D0" w14:textId="780D67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3D9926" w14:textId="17291D8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5D710C" w14:textId="5EC6A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F59E4F" w14:textId="5DC702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C75FB0" w14:textId="19AEC1E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50672B" w14:textId="0792D0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5CB147" w14:textId="4D09B3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2EA2E0" w14:textId="002B323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4310181" w14:textId="37136FD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B60889" w14:textId="0572711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699358" w14:textId="774640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247A49" w14:textId="5B7426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08F4BC" w14:textId="7CA17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C22630" w14:textId="083FF0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7F4A2A3" w14:textId="1F0FF6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817070" w14:textId="7AC3604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52BEEB" w14:textId="65731F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9BB54A" w14:textId="4C869F9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3A5372D" w14:textId="544292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FE6B26" w14:textId="73613E6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A519EA" w14:textId="7CE00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836144" w14:textId="5D3746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9DF2B9" w14:textId="427561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2376E2" w14:textId="67948BC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C221D0" w14:textId="5A97F2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50D5BC" w14:textId="422445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235D9" w14:textId="125867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91FBA2" w14:textId="4F6F54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D0902B1" w14:textId="5DB944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31F1C" w14:textId="521D4C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13DBC5" w14:textId="19E2FA9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B56860" w14:textId="5171F0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2C34AF" w14:textId="09EDE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53A50A" w14:textId="2EEF2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AEE68" w14:textId="2C38C4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E5AEF4" w14:textId="3E75777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760719" w14:textId="39FB1A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2B1716" w14:textId="1D21A14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34E50E" w14:textId="3E440FC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41DCF8F" w14:textId="16B076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B9D0B0" w14:textId="1587AF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74F596" w14:textId="4EFE30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A48E89" w14:textId="2BFCDCD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1BB84" w14:textId="237377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B81943" w14:textId="74ADE2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DD072D4" w14:textId="50D1FF6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05B87" w14:textId="7704119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240654" w14:textId="6B13A62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D9CD5A" w14:textId="1DA7F5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914A4D" w14:textId="13DC4C5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6922FD" w14:textId="2D6FE9A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645A4E" w14:textId="59E92E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1AE136D" w14:textId="6E2C26F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0DBC8" w14:textId="035C44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C54879" w14:textId="7C7A069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5B0D37" w14:textId="7016F2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691F95" w14:textId="4AED62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E0451E" w14:textId="29C8450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30CC8B5" w14:textId="1C7C6C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C6870F0" w14:textId="7DC189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B90D1F" w14:textId="4A391C8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083EB6" w14:textId="335A93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DA597E" w14:textId="37A7FA2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33CF81" w14:textId="58AC69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6939D6" w14:textId="04DCA72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0063A6C" w14:textId="29FC09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FB585B" w14:textId="797963D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F70AB7" w14:textId="6062D4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A80859A" w14:textId="3F924C1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7F1FAB" w14:textId="29EEDE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BD0419E" w14:textId="0F722F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94366F" w14:textId="12F915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59734" w14:textId="77777777" w:rsidR="000B61BE" w:rsidRPr="00DE5EA5" w:rsidRDefault="000B61BE" w:rsidP="006E2E08">
      <w:pPr>
        <w:ind w:firstLine="709"/>
        <w:rPr>
          <w:rFonts w:ascii="Times New Roman" w:hAnsi="Times New Roman" w:cs="Times New Roman"/>
        </w:rPr>
      </w:pPr>
    </w:p>
    <w:sectPr w:rsidR="000B61BE" w:rsidRPr="00DE5EA5" w:rsidSect="002538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055F"/>
    <w:multiLevelType w:val="hybridMultilevel"/>
    <w:tmpl w:val="880479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265CFE"/>
    <w:multiLevelType w:val="hybridMultilevel"/>
    <w:tmpl w:val="7534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339476910">
    <w:abstractNumId w:val="0"/>
  </w:num>
  <w:num w:numId="2" w16cid:durableId="293025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863"/>
    <w:rsid w:val="00022AFB"/>
    <w:rsid w:val="000B61BE"/>
    <w:rsid w:val="002079CD"/>
    <w:rsid w:val="00253863"/>
    <w:rsid w:val="002C244D"/>
    <w:rsid w:val="004941AE"/>
    <w:rsid w:val="004B5290"/>
    <w:rsid w:val="00547306"/>
    <w:rsid w:val="00556DF7"/>
    <w:rsid w:val="00604BE9"/>
    <w:rsid w:val="006E2E08"/>
    <w:rsid w:val="007C4925"/>
    <w:rsid w:val="00803AB4"/>
    <w:rsid w:val="00831A43"/>
    <w:rsid w:val="008B3E88"/>
    <w:rsid w:val="00982360"/>
    <w:rsid w:val="009C6561"/>
    <w:rsid w:val="009F7866"/>
    <w:rsid w:val="00A73217"/>
    <w:rsid w:val="00AA01FB"/>
    <w:rsid w:val="00BA79EA"/>
    <w:rsid w:val="00C65870"/>
    <w:rsid w:val="00C85F7B"/>
    <w:rsid w:val="00D62E86"/>
    <w:rsid w:val="00DE5EA5"/>
    <w:rsid w:val="00E466EF"/>
    <w:rsid w:val="00F91853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0BCD"/>
  <w15:docId w15:val="{C1DBE211-CAF0-47D3-B700-F57DF600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863"/>
    <w:pPr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2E86"/>
    <w:pPr>
      <w:keepNext/>
      <w:tabs>
        <w:tab w:val="num" w:pos="644"/>
      </w:tabs>
      <w:spacing w:before="240" w:after="60" w:line="360" w:lineRule="auto"/>
      <w:ind w:left="644" w:hanging="360"/>
      <w:jc w:val="center"/>
      <w:outlineLvl w:val="0"/>
    </w:pPr>
    <w:rPr>
      <w:rFonts w:ascii="Times New Roman" w:eastAsia="Calibri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863"/>
    <w:pPr>
      <w:ind w:left="708"/>
    </w:pPr>
  </w:style>
  <w:style w:type="paragraph" w:styleId="a4">
    <w:name w:val="Body Text Indent"/>
    <w:aliases w:val="正文文字缩进"/>
    <w:basedOn w:val="a"/>
    <w:link w:val="a5"/>
    <w:rsid w:val="00253863"/>
    <w:pPr>
      <w:spacing w:after="120"/>
      <w:ind w:left="283" w:firstLine="0"/>
      <w:jc w:val="left"/>
    </w:pPr>
    <w:rPr>
      <w:rFonts w:cs="Times New Roman"/>
      <w:szCs w:val="20"/>
    </w:rPr>
  </w:style>
  <w:style w:type="character" w:customStyle="1" w:styleId="a5">
    <w:name w:val="Основной текст с отступом Знак"/>
    <w:aliases w:val="正文文字缩进 Знак"/>
    <w:basedOn w:val="a0"/>
    <w:link w:val="a4"/>
    <w:rsid w:val="0025386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2E8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6">
    <w:name w:val="No Spacing"/>
    <w:uiPriority w:val="1"/>
    <w:qFormat/>
    <w:rsid w:val="00F91853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unhideWhenUsed/>
    <w:qFormat/>
    <w:rsid w:val="009C6561"/>
    <w:pPr>
      <w:ind w:firstLine="0"/>
      <w:jc w:val="center"/>
    </w:pPr>
    <w:rPr>
      <w:rFonts w:ascii="Times New Roman" w:hAnsi="Times New Roman" w:cs="Times New Roman"/>
      <w:bCs/>
      <w:sz w:val="22"/>
      <w:szCs w:val="22"/>
    </w:rPr>
  </w:style>
  <w:style w:type="paragraph" w:customStyle="1" w:styleId="point">
    <w:name w:val="point"/>
    <w:basedOn w:val="a"/>
    <w:rsid w:val="00803AB4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7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cp:lastPrinted>2026-03-30T07:27:00Z</cp:lastPrinted>
  <dcterms:created xsi:type="dcterms:W3CDTF">2026-03-30T07:35:00Z</dcterms:created>
  <dcterms:modified xsi:type="dcterms:W3CDTF">2026-03-30T07:35:00Z</dcterms:modified>
</cp:coreProperties>
</file>